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3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Ясли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20/6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1,51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5,47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95,54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ДРУЖБА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5,87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22,46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125,89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рисовая, пшено, молоко пастер. 3,2% жирности, сахар песок,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йодированная, масло сладко-сливочное несоленое,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2,96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9,22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70,00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356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9,10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14,44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41,91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291,43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129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0,65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12,87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66,90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2,60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129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0,65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12,87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66,90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2,60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С ВЕРМИШЕЛЬЮ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8,95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126,07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макаронные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изделия высш.сорт, масло подсолнечное рафинированое, куры потрош.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1 категории)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СУФЛЕ ИЗ МИНТАЯ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5,27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1,67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135,55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(рыба минтай филе, лук репчатый, молоко пастер. 3,2% жирности,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масло подсолнечное рафинированое, яйца куриные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(шт.))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КАПУСТА ТУШЕНАЯ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2,73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9,36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76,03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28,00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(капуста белокочанная, морковь, лук репчатый,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несоленое, мука пшеничная высш.сорт,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СМЕСИ СУХОФРУКТОВ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4,07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16,30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(сухофрукты (смесь),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1,87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12,30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58,04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1,93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0,25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12,34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59,35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535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25,32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12,53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48,69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471,34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28,00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СЫРНИКИ ИЗ ТВОРОГА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100/20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15,60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21,79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207,12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(творог 9,0% жирности, мука пшеничная высш.сорт, яйца куриные (шт.),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крупа манная,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сахар песок, молоко сгущенное с сахаром 8,5%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13,23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(чай черный байховый,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22,03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15,60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25,02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220,35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57,10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42,70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128,49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1 050,02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30,62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