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D5" w:rsidRDefault="00ED5DD5" w:rsidP="00ED5DD5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Georgia" w:hAnsi="Georgia"/>
          <w:i/>
          <w:iCs/>
          <w:color w:val="4B0082"/>
        </w:rPr>
        <w:t>Правила по пожарной безопасности для дошкольников</w:t>
      </w:r>
      <w:r>
        <w:rPr>
          <w:rFonts w:ascii="Georgia" w:hAnsi="Georgia"/>
          <w:color w:val="4B0082"/>
        </w:rPr>
        <w:br/>
      </w:r>
      <w:r>
        <w:rPr>
          <w:rStyle w:val="a4"/>
          <w:rFonts w:ascii="Georgia" w:hAnsi="Georgia"/>
          <w:i/>
          <w:iCs/>
          <w:color w:val="4B0082"/>
        </w:rPr>
        <w:t>«Чтобы не сгореть!».</w:t>
      </w:r>
    </w:p>
    <w:p w:rsidR="00ED5DD5" w:rsidRDefault="00ED5DD5" w:rsidP="00ED5DD5">
      <w:pPr>
        <w:pStyle w:val="a3"/>
        <w:shd w:val="clear" w:color="auto" w:fill="FFFFFF"/>
        <w:rPr>
          <w:rFonts w:ascii="Georgia" w:hAnsi="Georgia"/>
          <w:color w:val="4B0082"/>
        </w:rPr>
      </w:pPr>
    </w:p>
    <w:p w:rsidR="00ED5DD5" w:rsidRDefault="00ED5DD5" w:rsidP="00ED5DD5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-203835</wp:posOffset>
            </wp:positionH>
            <wp:positionV relativeFrom="margin">
              <wp:posOffset>594360</wp:posOffset>
            </wp:positionV>
            <wp:extent cx="2295525" cy="2247900"/>
            <wp:effectExtent l="19050" t="0" r="9525" b="0"/>
            <wp:wrapSquare wrapText="bothSides"/>
            <wp:docPr id="1" name="Рисунок 1" descr="http://kazalinsk.kz/CLIPART_OFF/Incidents/junye_pozharniki-vd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alinsk.kz/CLIPART_OFF/Incidents/junye_pozharniki-vdp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color w:val="4B0082"/>
        </w:rPr>
        <w:t>Пожар – это страшное несчастье. Его последствия измеряются не только деньгами, но и человеческими жизнями.</w:t>
      </w:r>
    </w:p>
    <w:p w:rsidR="00ED5DD5" w:rsidRDefault="00ED5DD5" w:rsidP="00ED5DD5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Но если полностью следовать всем правилам противопожарной безопасности, этого можно избежать.</w:t>
      </w:r>
      <w:r>
        <w:rPr>
          <w:rFonts w:ascii="Georgia" w:hAnsi="Georgia"/>
          <w:color w:val="4B0082"/>
        </w:rPr>
        <w:br/>
        <w:t>Помните! Чтобы не возник пожар, осторожно обращайтесь с огнем.</w:t>
      </w:r>
      <w:r>
        <w:rPr>
          <w:rFonts w:ascii="Georgia" w:hAnsi="Georgia"/>
          <w:color w:val="4B0082"/>
        </w:rPr>
        <w:br/>
        <w:t>Все вы знаете, что «спички детям не игрушка. И это действительно так: </w:t>
      </w:r>
    </w:p>
    <w:p w:rsidR="00ED5DD5" w:rsidRPr="00ED5DD5" w:rsidRDefault="00ED5DD5" w:rsidP="00ED5DD5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Не балуйтесь со спичками, и не давайте шалить подобным образом своим друзьям.</w:t>
      </w:r>
    </w:p>
    <w:p w:rsidR="00ED5DD5" w:rsidRPr="00ED5DD5" w:rsidRDefault="00ED5DD5" w:rsidP="00ED5DD5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Без присутствия взрослых не зажигайте спички и свечи.</w:t>
      </w:r>
    </w:p>
    <w:p w:rsidR="00ED5DD5" w:rsidRPr="00ED5DD5" w:rsidRDefault="00ED5DD5" w:rsidP="00ED5DD5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Электроприборы, включенные в сеть, нельзя оставлять без присмотра, потому что они часто становятся причиной пожар.</w:t>
      </w:r>
      <w:r>
        <w:rPr>
          <w:rFonts w:ascii="Georgia" w:hAnsi="Georgia"/>
          <w:color w:val="4B0082"/>
        </w:rPr>
        <w:br/>
      </w:r>
    </w:p>
    <w:p w:rsidR="00ED5DD5" w:rsidRPr="00ED5DD5" w:rsidRDefault="00ED5DD5" w:rsidP="00ED5DD5">
      <w:pPr>
        <w:pStyle w:val="a3"/>
        <w:shd w:val="clear" w:color="auto" w:fill="FFFFFF"/>
        <w:ind w:left="1440"/>
        <w:jc w:val="center"/>
        <w:rPr>
          <w:rFonts w:ascii="Verdana" w:hAnsi="Verdana"/>
          <w:b/>
          <w:color w:val="000000"/>
          <w:sz w:val="16"/>
          <w:szCs w:val="16"/>
        </w:rPr>
      </w:pPr>
      <w:r w:rsidRPr="00ED5DD5">
        <w:rPr>
          <w:rFonts w:ascii="Georgia" w:hAnsi="Georgia"/>
          <w:b/>
          <w:color w:val="4B0082"/>
        </w:rPr>
        <w:t>Ребята помните, эти правила никогда нельзя забывать.</w:t>
      </w:r>
    </w:p>
    <w:p w:rsidR="00ED5DD5" w:rsidRDefault="00ED5DD5" w:rsidP="00ED5DD5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Так вы можете спасти свой дом и другие помещения от возгорания, и окажете неоценимую помощь в деле предупреждения пожаров работникам противопожарной службы.</w:t>
      </w:r>
      <w:r>
        <w:rPr>
          <w:rFonts w:ascii="Georgia" w:hAnsi="Georgia"/>
          <w:color w:val="4B0082"/>
        </w:rPr>
        <w:br/>
        <w:t>Хорошенько заучите, и никогда не забывайте правила, которые помогут вам, если вдруг случится пожар:</w:t>
      </w:r>
      <w:r>
        <w:rPr>
          <w:rFonts w:ascii="Georgia" w:hAnsi="Georgia"/>
          <w:color w:val="4B0082"/>
        </w:rPr>
        <w:br/>
        <w:t>Спички и зажигалки предназначены для хозяйственных нужд.</w:t>
      </w:r>
    </w:p>
    <w:p w:rsidR="00ED5DD5" w:rsidRDefault="00ED5DD5" w:rsidP="00ED5DD5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Они не могут служить предметом для игр, и без надобности их брать и вовсе не стоит.</w:t>
      </w:r>
      <w:r>
        <w:rPr>
          <w:rFonts w:ascii="Georgia" w:hAnsi="Georgia"/>
          <w:color w:val="4B0082"/>
        </w:rPr>
        <w:br/>
        <w:t>Даже одна маленькая искорка может стать причиной большого пожара.</w:t>
      </w:r>
    </w:p>
    <w:p w:rsidR="00ED5DD5" w:rsidRDefault="00ED5DD5" w:rsidP="00ED5DD5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4B0082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обязательно.</w:t>
      </w:r>
    </w:p>
    <w:p w:rsidR="00453C4C" w:rsidRDefault="00453C4C"/>
    <w:sectPr w:rsidR="0045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6230A"/>
    <w:multiLevelType w:val="hybridMultilevel"/>
    <w:tmpl w:val="C25013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9F1D91"/>
    <w:multiLevelType w:val="hybridMultilevel"/>
    <w:tmpl w:val="0C56B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DD5"/>
    <w:rsid w:val="00453C4C"/>
    <w:rsid w:val="00ED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5D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2019-10-29T08:12:00Z</dcterms:created>
  <dcterms:modified xsi:type="dcterms:W3CDTF">2019-10-29T08:12:00Z</dcterms:modified>
</cp:coreProperties>
</file>